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7D" w:rsidRPr="00A45734" w:rsidRDefault="00D5757D" w:rsidP="00D5757D">
      <w:pPr>
        <w:jc w:val="center"/>
        <w:rPr>
          <w:rFonts w:cs="Sakkal Majalla"/>
          <w:b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A45734">
        <w:rPr>
          <w:rFonts w:cs="Sakkal Majalla"/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MEGAN’S MEMORY SCHOLARSHIP CRITERIA</w:t>
      </w:r>
      <w:bookmarkStart w:id="0" w:name="_GoBack"/>
      <w:bookmarkEnd w:id="0"/>
    </w:p>
    <w:p w:rsidR="00D5757D" w:rsidRPr="00336188" w:rsidRDefault="00D5757D" w:rsidP="00D5757D">
      <w:pPr>
        <w:rPr>
          <w:sz w:val="24"/>
          <w:szCs w:val="24"/>
        </w:rPr>
      </w:pPr>
      <w:r w:rsidRPr="00336188">
        <w:rPr>
          <w:sz w:val="24"/>
          <w:szCs w:val="24"/>
        </w:rPr>
        <w:t>Megan’s Memory Scholarship Fou</w:t>
      </w:r>
      <w:r w:rsidR="000909FF">
        <w:rPr>
          <w:sz w:val="24"/>
          <w:szCs w:val="24"/>
        </w:rPr>
        <w:t xml:space="preserve">ndation was created in loving memory of </w:t>
      </w:r>
      <w:r w:rsidRPr="00336188">
        <w:rPr>
          <w:sz w:val="24"/>
          <w:szCs w:val="24"/>
        </w:rPr>
        <w:t xml:space="preserve">Megan </w:t>
      </w:r>
      <w:proofErr w:type="spellStart"/>
      <w:r w:rsidRPr="00336188">
        <w:rPr>
          <w:sz w:val="24"/>
          <w:szCs w:val="24"/>
        </w:rPr>
        <w:t>Stockstill</w:t>
      </w:r>
      <w:proofErr w:type="spellEnd"/>
      <w:r w:rsidRPr="00336188">
        <w:rPr>
          <w:sz w:val="24"/>
          <w:szCs w:val="24"/>
        </w:rPr>
        <w:t>. Megan grew up a</w:t>
      </w:r>
      <w:r w:rsidR="000909FF">
        <w:rPr>
          <w:sz w:val="24"/>
          <w:szCs w:val="24"/>
        </w:rPr>
        <w:t xml:space="preserve"> Mississippi cowgirl competing in multiple events as a youngster. She never outgrew the love for competition where she later mentored youth with interests in barrel racing. </w:t>
      </w:r>
      <w:r w:rsidRPr="00336188">
        <w:rPr>
          <w:sz w:val="24"/>
          <w:szCs w:val="24"/>
        </w:rPr>
        <w:t xml:space="preserve"> Megan’</w:t>
      </w:r>
      <w:r w:rsidR="00415072" w:rsidRPr="00336188">
        <w:rPr>
          <w:sz w:val="24"/>
          <w:szCs w:val="24"/>
        </w:rPr>
        <w:t xml:space="preserve">s Memory will award </w:t>
      </w:r>
      <w:r w:rsidRPr="00336188">
        <w:rPr>
          <w:sz w:val="24"/>
          <w:szCs w:val="24"/>
        </w:rPr>
        <w:t>scholarships</w:t>
      </w:r>
      <w:r w:rsidR="007177B3">
        <w:rPr>
          <w:sz w:val="24"/>
          <w:szCs w:val="24"/>
        </w:rPr>
        <w:t xml:space="preserve"> to cowboy and cowgirl </w:t>
      </w:r>
      <w:r w:rsidRPr="00336188">
        <w:rPr>
          <w:sz w:val="24"/>
          <w:szCs w:val="24"/>
        </w:rPr>
        <w:t>contestan</w:t>
      </w:r>
      <w:r w:rsidR="00A45734">
        <w:rPr>
          <w:sz w:val="24"/>
          <w:szCs w:val="24"/>
        </w:rPr>
        <w:t>ts</w:t>
      </w:r>
      <w:r w:rsidR="007177B3">
        <w:rPr>
          <w:sz w:val="24"/>
          <w:szCs w:val="24"/>
        </w:rPr>
        <w:t xml:space="preserve"> during</w:t>
      </w:r>
      <w:r w:rsidRPr="00336188">
        <w:rPr>
          <w:sz w:val="24"/>
          <w:szCs w:val="24"/>
        </w:rPr>
        <w:t xml:space="preserve"> the All American</w:t>
      </w:r>
      <w:r w:rsidR="006E0B2C" w:rsidRPr="00336188">
        <w:rPr>
          <w:sz w:val="24"/>
          <w:szCs w:val="24"/>
        </w:rPr>
        <w:t xml:space="preserve"> Youth</w:t>
      </w:r>
      <w:r w:rsidRPr="00336188">
        <w:rPr>
          <w:sz w:val="24"/>
          <w:szCs w:val="24"/>
        </w:rPr>
        <w:t xml:space="preserve"> Barrel</w:t>
      </w:r>
      <w:r w:rsidR="003C1A4C">
        <w:rPr>
          <w:sz w:val="24"/>
          <w:szCs w:val="24"/>
        </w:rPr>
        <w:t xml:space="preserve"> Race</w:t>
      </w:r>
      <w:r w:rsidR="004A61F8">
        <w:rPr>
          <w:sz w:val="24"/>
          <w:szCs w:val="24"/>
        </w:rPr>
        <w:t xml:space="preserve"> held annually in Jackson, Mississippi.</w:t>
      </w:r>
    </w:p>
    <w:p w:rsidR="00415072" w:rsidRPr="002968ED" w:rsidRDefault="00161F39" w:rsidP="003C1A4C">
      <w:pPr>
        <w:jc w:val="center"/>
        <w:rPr>
          <w:sz w:val="24"/>
          <w:szCs w:val="24"/>
        </w:rPr>
      </w:pPr>
      <w:r w:rsidRPr="00336188">
        <w:rPr>
          <w:b/>
          <w:sz w:val="24"/>
          <w:szCs w:val="24"/>
        </w:rPr>
        <w:t xml:space="preserve"> SCHOLARSHIP</w:t>
      </w:r>
      <w:r w:rsidR="002968ED">
        <w:rPr>
          <w:b/>
          <w:sz w:val="24"/>
          <w:szCs w:val="24"/>
        </w:rPr>
        <w:t xml:space="preserve"> </w:t>
      </w:r>
      <w:r w:rsidR="002968ED" w:rsidRPr="002968ED">
        <w:rPr>
          <w:b/>
          <w:sz w:val="24"/>
          <w:szCs w:val="24"/>
        </w:rPr>
        <w:t>ELIGIBLITY</w:t>
      </w:r>
    </w:p>
    <w:p w:rsidR="00415072" w:rsidRPr="00336188" w:rsidRDefault="00415072" w:rsidP="004150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sz w:val="24"/>
          <w:szCs w:val="24"/>
        </w:rPr>
        <w:t>Applicant must be</w:t>
      </w:r>
      <w:r w:rsidR="00A965D7" w:rsidRPr="00336188">
        <w:rPr>
          <w:sz w:val="24"/>
          <w:szCs w:val="24"/>
        </w:rPr>
        <w:t xml:space="preserve"> a</w:t>
      </w:r>
      <w:r w:rsidRPr="00336188">
        <w:rPr>
          <w:sz w:val="24"/>
          <w:szCs w:val="24"/>
        </w:rPr>
        <w:t xml:space="preserve"> </w:t>
      </w:r>
      <w:r w:rsidRPr="00336188">
        <w:rPr>
          <w:b/>
          <w:sz w:val="24"/>
          <w:szCs w:val="24"/>
        </w:rPr>
        <w:t>pre-entered</w:t>
      </w:r>
      <w:r w:rsidR="004A61F8">
        <w:rPr>
          <w:sz w:val="24"/>
          <w:szCs w:val="24"/>
        </w:rPr>
        <w:t xml:space="preserve"> contestant in</w:t>
      </w:r>
      <w:r w:rsidRPr="00336188">
        <w:rPr>
          <w:sz w:val="24"/>
          <w:szCs w:val="24"/>
        </w:rPr>
        <w:t xml:space="preserve"> the All American Youth Barrel Race</w:t>
      </w:r>
      <w:r w:rsidR="00336188">
        <w:rPr>
          <w:sz w:val="24"/>
          <w:szCs w:val="24"/>
        </w:rPr>
        <w:t>.</w:t>
      </w:r>
      <w:r w:rsidRPr="00336188">
        <w:rPr>
          <w:sz w:val="24"/>
          <w:szCs w:val="24"/>
        </w:rPr>
        <w:t xml:space="preserve"> </w:t>
      </w:r>
    </w:p>
    <w:p w:rsidR="00415072" w:rsidRPr="00336188" w:rsidRDefault="00415072" w:rsidP="00415072">
      <w:pPr>
        <w:pStyle w:val="ListParagraph"/>
        <w:rPr>
          <w:sz w:val="24"/>
          <w:szCs w:val="24"/>
        </w:rPr>
      </w:pPr>
      <w:r w:rsidRPr="00336188">
        <w:rPr>
          <w:sz w:val="24"/>
          <w:szCs w:val="24"/>
        </w:rPr>
        <w:t xml:space="preserve">Information: </w:t>
      </w:r>
      <w:hyperlink r:id="rId5" w:history="1">
        <w:r w:rsidRPr="00336188">
          <w:rPr>
            <w:rStyle w:val="Hyperlink"/>
            <w:sz w:val="24"/>
            <w:szCs w:val="24"/>
          </w:rPr>
          <w:t>www.allamericanyouthbarrelrace.com</w:t>
        </w:r>
      </w:hyperlink>
      <w:r w:rsidR="0015217E">
        <w:rPr>
          <w:rStyle w:val="Hyperlink"/>
          <w:sz w:val="24"/>
          <w:szCs w:val="24"/>
        </w:rPr>
        <w:t xml:space="preserve"> </w:t>
      </w:r>
    </w:p>
    <w:p w:rsidR="00415072" w:rsidRPr="00336188" w:rsidRDefault="00415072" w:rsidP="00415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188">
        <w:rPr>
          <w:sz w:val="24"/>
          <w:szCs w:val="24"/>
        </w:rPr>
        <w:t>Appli</w:t>
      </w:r>
      <w:r w:rsidR="009F6B6B" w:rsidRPr="00336188">
        <w:rPr>
          <w:sz w:val="24"/>
          <w:szCs w:val="24"/>
        </w:rPr>
        <w:t xml:space="preserve">cant must be enrolled or planning to enroll </w:t>
      </w:r>
      <w:r w:rsidR="00356B27" w:rsidRPr="00336188">
        <w:rPr>
          <w:sz w:val="24"/>
          <w:szCs w:val="24"/>
        </w:rPr>
        <w:t>with</w:t>
      </w:r>
      <w:r w:rsidR="009F6B6B" w:rsidRPr="00336188">
        <w:rPr>
          <w:sz w:val="24"/>
          <w:szCs w:val="24"/>
        </w:rPr>
        <w:t>in</w:t>
      </w:r>
      <w:r w:rsidR="00356B27" w:rsidRPr="00336188">
        <w:rPr>
          <w:sz w:val="24"/>
          <w:szCs w:val="24"/>
        </w:rPr>
        <w:t xml:space="preserve"> the year to an accredited school.</w:t>
      </w:r>
    </w:p>
    <w:p w:rsidR="006374F0" w:rsidRDefault="006374F0" w:rsidP="00415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188">
        <w:rPr>
          <w:sz w:val="24"/>
          <w:szCs w:val="24"/>
        </w:rPr>
        <w:t>Applicant must demonstrate academic merit of a</w:t>
      </w:r>
      <w:r w:rsidR="00161F39" w:rsidRPr="00336188">
        <w:rPr>
          <w:sz w:val="24"/>
          <w:szCs w:val="24"/>
        </w:rPr>
        <w:t>t least</w:t>
      </w:r>
      <w:r w:rsidRPr="00336188">
        <w:rPr>
          <w:sz w:val="24"/>
          <w:szCs w:val="24"/>
        </w:rPr>
        <w:t xml:space="preserve"> 2.5 grade point average</w:t>
      </w:r>
      <w:r w:rsidR="00161F39" w:rsidRPr="00336188">
        <w:rPr>
          <w:sz w:val="24"/>
          <w:szCs w:val="24"/>
        </w:rPr>
        <w:t>.</w:t>
      </w:r>
    </w:p>
    <w:p w:rsidR="00A45734" w:rsidRPr="00336188" w:rsidRDefault="00A45734" w:rsidP="004150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apply more tha</w:t>
      </w:r>
      <w:r w:rsidR="002968ED">
        <w:rPr>
          <w:sz w:val="24"/>
          <w:szCs w:val="24"/>
        </w:rPr>
        <w:t>n one year. Past recipients are not eligible.</w:t>
      </w:r>
    </w:p>
    <w:p w:rsidR="00161F39" w:rsidRPr="00336188" w:rsidRDefault="00161F39" w:rsidP="00161F39">
      <w:pPr>
        <w:pStyle w:val="ListParagraph"/>
        <w:jc w:val="center"/>
        <w:rPr>
          <w:sz w:val="24"/>
          <w:szCs w:val="24"/>
        </w:rPr>
      </w:pPr>
    </w:p>
    <w:p w:rsidR="00161F39" w:rsidRPr="00336188" w:rsidRDefault="00161F39" w:rsidP="003C1A4C">
      <w:pPr>
        <w:pStyle w:val="ListParagraph"/>
        <w:jc w:val="center"/>
        <w:rPr>
          <w:b/>
          <w:sz w:val="24"/>
          <w:szCs w:val="24"/>
        </w:rPr>
      </w:pPr>
      <w:r w:rsidRPr="00336188">
        <w:rPr>
          <w:b/>
          <w:sz w:val="24"/>
          <w:szCs w:val="24"/>
        </w:rPr>
        <w:t>SCHOLARSHIP REQUIRMENTS</w:t>
      </w:r>
    </w:p>
    <w:p w:rsidR="00161F39" w:rsidRPr="00336188" w:rsidRDefault="00161F39" w:rsidP="00161F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sz w:val="24"/>
          <w:szCs w:val="24"/>
        </w:rPr>
        <w:t>Scholarship may be used for tuition, fees, books and campus housing</w:t>
      </w:r>
      <w:r w:rsidR="002968ED">
        <w:rPr>
          <w:sz w:val="24"/>
          <w:szCs w:val="24"/>
        </w:rPr>
        <w:t>.</w:t>
      </w:r>
    </w:p>
    <w:p w:rsidR="00356B27" w:rsidRPr="00336188" w:rsidRDefault="00161F39" w:rsidP="00A9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sz w:val="24"/>
          <w:szCs w:val="24"/>
        </w:rPr>
        <w:t xml:space="preserve">Scholarship will be paid </w:t>
      </w:r>
      <w:r w:rsidRPr="00336188">
        <w:rPr>
          <w:sz w:val="24"/>
          <w:szCs w:val="24"/>
          <w:u w:val="single"/>
        </w:rPr>
        <w:t>DIRECT</w:t>
      </w:r>
      <w:r w:rsidRPr="00336188">
        <w:rPr>
          <w:sz w:val="24"/>
          <w:szCs w:val="24"/>
        </w:rPr>
        <w:t xml:space="preserve"> to the accredited trade school, vocational school, </w:t>
      </w:r>
      <w:r w:rsidR="00336188">
        <w:rPr>
          <w:sz w:val="24"/>
          <w:szCs w:val="24"/>
        </w:rPr>
        <w:t>college or university of</w:t>
      </w:r>
      <w:r w:rsidR="00356B27" w:rsidRPr="00336188">
        <w:rPr>
          <w:sz w:val="24"/>
          <w:szCs w:val="24"/>
        </w:rPr>
        <w:t xml:space="preserve"> choice. In the event applicant terminates enrollment early MMSF may require full reimbursement of the award.</w:t>
      </w:r>
    </w:p>
    <w:p w:rsidR="00A965D7" w:rsidRPr="00336188" w:rsidRDefault="00A965D7" w:rsidP="00A45734">
      <w:pPr>
        <w:pStyle w:val="ListParagraph"/>
        <w:rPr>
          <w:b/>
          <w:sz w:val="24"/>
          <w:szCs w:val="24"/>
        </w:rPr>
      </w:pPr>
    </w:p>
    <w:p w:rsidR="00356B27" w:rsidRPr="00336188" w:rsidRDefault="00356B27" w:rsidP="003C1A4C">
      <w:pPr>
        <w:pStyle w:val="ListParagraph"/>
        <w:jc w:val="center"/>
        <w:rPr>
          <w:b/>
          <w:sz w:val="24"/>
          <w:szCs w:val="24"/>
        </w:rPr>
      </w:pPr>
      <w:r w:rsidRPr="00336188">
        <w:rPr>
          <w:b/>
          <w:sz w:val="24"/>
          <w:szCs w:val="24"/>
        </w:rPr>
        <w:t>MATERIAL ATTACHMENTS</w:t>
      </w:r>
    </w:p>
    <w:p w:rsidR="00356B27" w:rsidRPr="00336188" w:rsidRDefault="00356B27" w:rsidP="00356B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b/>
          <w:sz w:val="24"/>
          <w:szCs w:val="24"/>
        </w:rPr>
        <w:t xml:space="preserve">ESSAY: </w:t>
      </w:r>
      <w:r w:rsidRPr="00336188">
        <w:rPr>
          <w:sz w:val="24"/>
          <w:szCs w:val="24"/>
        </w:rPr>
        <w:t xml:space="preserve">Provide a cover sheet with your name, address, phone number and email. </w:t>
      </w:r>
      <w:r w:rsidRPr="00336188">
        <w:rPr>
          <w:b/>
          <w:sz w:val="24"/>
          <w:szCs w:val="24"/>
        </w:rPr>
        <w:t xml:space="preserve">DO NOT ATTACH YOUR NAME ANYWHERE ON THE ESSAY PAPER. </w:t>
      </w:r>
      <w:r w:rsidRPr="00336188">
        <w:rPr>
          <w:sz w:val="24"/>
          <w:szCs w:val="24"/>
        </w:rPr>
        <w:t>Essay topic in 500 words or less should</w:t>
      </w:r>
      <w:r w:rsidR="00336188">
        <w:rPr>
          <w:sz w:val="24"/>
          <w:szCs w:val="24"/>
        </w:rPr>
        <w:t xml:space="preserve"> describe the</w:t>
      </w:r>
      <w:r w:rsidRPr="00336188">
        <w:rPr>
          <w:sz w:val="24"/>
          <w:szCs w:val="24"/>
        </w:rPr>
        <w:t xml:space="preserve"> field of interest you plan </w:t>
      </w:r>
      <w:r w:rsidR="00171EF0" w:rsidRPr="00336188">
        <w:rPr>
          <w:sz w:val="24"/>
          <w:szCs w:val="24"/>
        </w:rPr>
        <w:t xml:space="preserve">to pursue, as well as, </w:t>
      </w:r>
      <w:r w:rsidRPr="00336188">
        <w:rPr>
          <w:sz w:val="24"/>
          <w:szCs w:val="24"/>
        </w:rPr>
        <w:t>what makes you unique as a person and deserving of the Megan’s Memory Scholarship.</w:t>
      </w:r>
    </w:p>
    <w:p w:rsidR="00171EF0" w:rsidRPr="00336188" w:rsidRDefault="00171EF0" w:rsidP="00356B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b/>
          <w:sz w:val="24"/>
          <w:szCs w:val="24"/>
        </w:rPr>
        <w:t>TRANSCRIPTS:</w:t>
      </w:r>
      <w:r w:rsidRPr="00336188">
        <w:rPr>
          <w:sz w:val="24"/>
          <w:szCs w:val="24"/>
        </w:rPr>
        <w:t xml:space="preserve"> A copy of your high school or college transcript.</w:t>
      </w:r>
    </w:p>
    <w:p w:rsidR="00171EF0" w:rsidRPr="00336188" w:rsidRDefault="00171EF0" w:rsidP="00A965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6188">
        <w:rPr>
          <w:b/>
          <w:sz w:val="24"/>
          <w:szCs w:val="24"/>
        </w:rPr>
        <w:t xml:space="preserve">REFERENCE:  </w:t>
      </w:r>
      <w:r w:rsidRPr="00336188">
        <w:rPr>
          <w:sz w:val="24"/>
          <w:szCs w:val="24"/>
        </w:rPr>
        <w:t>Reference is to complete provided form. Reference may be a teacher or someone in your community. Reference may not be a relative to applicant and must be over 21 years old.</w:t>
      </w:r>
      <w:r w:rsidR="00336188">
        <w:rPr>
          <w:sz w:val="24"/>
          <w:szCs w:val="24"/>
        </w:rPr>
        <w:t xml:space="preserve"> </w:t>
      </w:r>
    </w:p>
    <w:p w:rsidR="00171EF0" w:rsidRPr="00336188" w:rsidRDefault="00171EF0" w:rsidP="00171EF0">
      <w:pPr>
        <w:pStyle w:val="ListParagraph"/>
        <w:jc w:val="center"/>
        <w:rPr>
          <w:sz w:val="24"/>
          <w:szCs w:val="24"/>
        </w:rPr>
      </w:pPr>
      <w:r w:rsidRPr="00336188">
        <w:rPr>
          <w:sz w:val="24"/>
          <w:szCs w:val="24"/>
        </w:rPr>
        <w:t>DO NOT STAPLE OR ATTACH THESE DOCUMENTS TOGETHER</w:t>
      </w:r>
    </w:p>
    <w:p w:rsidR="007177B3" w:rsidRPr="007177B3" w:rsidRDefault="00171EF0" w:rsidP="007177B3">
      <w:pPr>
        <w:pStyle w:val="ListParagraph"/>
        <w:jc w:val="both"/>
        <w:rPr>
          <w:b/>
        </w:rPr>
      </w:pPr>
      <w:r w:rsidRPr="007177B3">
        <w:rPr>
          <w:b/>
        </w:rPr>
        <w:t>APPLICATIONS ACCEPTED MAY 1</w:t>
      </w:r>
      <w:r w:rsidRPr="007177B3">
        <w:rPr>
          <w:b/>
          <w:vertAlign w:val="superscript"/>
        </w:rPr>
        <w:t>ST</w:t>
      </w:r>
      <w:r w:rsidR="00D97634">
        <w:rPr>
          <w:b/>
        </w:rPr>
        <w:t xml:space="preserve"> </w:t>
      </w:r>
      <w:r w:rsidR="00D97634">
        <w:t>-</w:t>
      </w:r>
      <w:r w:rsidR="00D97634" w:rsidRPr="00D97634">
        <w:rPr>
          <w:b/>
        </w:rPr>
        <w:t>25</w:t>
      </w:r>
      <w:r w:rsidR="00D97634" w:rsidRPr="00D97634">
        <w:rPr>
          <w:b/>
          <w:vertAlign w:val="superscript"/>
        </w:rPr>
        <w:t>th</w:t>
      </w:r>
      <w:r w:rsidR="00D97634">
        <w:rPr>
          <w:b/>
        </w:rPr>
        <w:t xml:space="preserve">. </w:t>
      </w:r>
      <w:r w:rsidR="001C418D">
        <w:rPr>
          <w:b/>
        </w:rPr>
        <w:t xml:space="preserve"> </w:t>
      </w:r>
      <w:r w:rsidR="00D97634">
        <w:rPr>
          <w:b/>
        </w:rPr>
        <w:t>POSTMARK</w:t>
      </w:r>
      <w:r w:rsidR="001C418D">
        <w:rPr>
          <w:b/>
        </w:rPr>
        <w:t xml:space="preserve"> </w:t>
      </w:r>
      <w:r w:rsidR="00D97634">
        <w:rPr>
          <w:b/>
        </w:rPr>
        <w:t>AFTER MAY 25</w:t>
      </w:r>
      <w:r w:rsidR="00D97634" w:rsidRPr="00D97634">
        <w:rPr>
          <w:b/>
          <w:vertAlign w:val="superscript"/>
        </w:rPr>
        <w:t>TH</w:t>
      </w:r>
      <w:r w:rsidR="00D97634">
        <w:rPr>
          <w:b/>
        </w:rPr>
        <w:t xml:space="preserve"> WILL BE DISQUALIFIED.</w:t>
      </w:r>
    </w:p>
    <w:p w:rsidR="00171EF0" w:rsidRDefault="00171EF0" w:rsidP="007177B3">
      <w:pPr>
        <w:pStyle w:val="ListParagraph"/>
        <w:jc w:val="center"/>
        <w:rPr>
          <w:sz w:val="24"/>
          <w:szCs w:val="24"/>
        </w:rPr>
      </w:pPr>
      <w:r w:rsidRPr="007177B3">
        <w:rPr>
          <w:sz w:val="24"/>
          <w:szCs w:val="24"/>
        </w:rPr>
        <w:t xml:space="preserve">Place documents in manila envelope and submit from Post Office via </w:t>
      </w:r>
      <w:r w:rsidRPr="007177B3">
        <w:rPr>
          <w:sz w:val="24"/>
          <w:szCs w:val="24"/>
          <w:u w:val="single"/>
        </w:rPr>
        <w:t>priority mail</w:t>
      </w:r>
      <w:r w:rsidR="002968ED">
        <w:rPr>
          <w:sz w:val="24"/>
          <w:szCs w:val="24"/>
        </w:rPr>
        <w:t xml:space="preserve"> to:</w:t>
      </w:r>
    </w:p>
    <w:p w:rsidR="007177B3" w:rsidRPr="007177B3" w:rsidRDefault="007177B3" w:rsidP="007177B3">
      <w:pPr>
        <w:pStyle w:val="ListParagraph"/>
        <w:jc w:val="center"/>
        <w:rPr>
          <w:b/>
          <w:sz w:val="24"/>
          <w:szCs w:val="24"/>
        </w:rPr>
      </w:pPr>
    </w:p>
    <w:p w:rsidR="00171EF0" w:rsidRPr="007177B3" w:rsidRDefault="00336188" w:rsidP="00A965D7">
      <w:pPr>
        <w:pStyle w:val="ListParagraph"/>
      </w:pPr>
      <w:r w:rsidRPr="007177B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71E06" wp14:editId="7297BF1E">
                <wp:simplePos x="0" y="0"/>
                <wp:positionH relativeFrom="column">
                  <wp:posOffset>3040380</wp:posOffset>
                </wp:positionH>
                <wp:positionV relativeFrom="paragraph">
                  <wp:posOffset>54610</wp:posOffset>
                </wp:positionV>
                <wp:extent cx="3435350" cy="970280"/>
                <wp:effectExtent l="0" t="0" r="1270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B0" w:rsidRDefault="00FA3EB0" w:rsidP="00A965D7">
                            <w:pPr>
                              <w:jc w:val="center"/>
                            </w:pPr>
                            <w:r>
                              <w:t>All questions regarding scholarship information wi</w:t>
                            </w:r>
                            <w:r w:rsidR="00A965D7">
                              <w:t xml:space="preserve">ll be addressed at </w:t>
                            </w:r>
                            <w:r w:rsidRPr="00A965D7">
                              <w:rPr>
                                <w:u w:val="single"/>
                              </w:rPr>
                              <w:t>Megan’s Memory Schola</w:t>
                            </w:r>
                            <w:r w:rsidR="00A965D7" w:rsidRPr="00A965D7">
                              <w:rPr>
                                <w:u w:val="single"/>
                              </w:rPr>
                              <w:t>rship Fund</w:t>
                            </w:r>
                            <w:r w:rsidR="00336188">
                              <w:t xml:space="preserve"> on F</w:t>
                            </w:r>
                            <w:r w:rsidR="00A965D7">
                              <w:t>acebook through</w:t>
                            </w:r>
                            <w:r>
                              <w:t xml:space="preserve"> private inbox message</w:t>
                            </w:r>
                            <w:r w:rsidR="00A965D7">
                              <w:t>.</w:t>
                            </w:r>
                            <w:r w:rsidR="00A965D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3E2F03" wp14:editId="7A9E6745">
                                  <wp:extent cx="1724025" cy="364490"/>
                                  <wp:effectExtent l="0" t="0" r="9525" b="0"/>
                                  <wp:docPr id="6" name="Picture 6" descr="http://ts1.mm.bing.net/th?&amp;id=HN.608009860216654125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s1.mm.bing.net/th?&amp;id=HN.608009860216654125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5D7" w:rsidRDefault="00A965D7" w:rsidP="00A96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1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pt;margin-top:4.3pt;width:270.5pt;height: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3HIgIAAEQ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">
                <v:textbox>
                  <w:txbxContent>
                    <w:p w:rsidR="00FA3EB0" w:rsidRDefault="00FA3EB0" w:rsidP="00A965D7">
                      <w:pPr>
                        <w:jc w:val="center"/>
                      </w:pPr>
                      <w:r>
                        <w:t>All questions regarding scholarship information wi</w:t>
                      </w:r>
                      <w:r w:rsidR="00A965D7">
                        <w:t xml:space="preserve">ll be addressed at </w:t>
                      </w:r>
                      <w:r w:rsidRPr="00A965D7">
                        <w:rPr>
                          <w:u w:val="single"/>
                        </w:rPr>
                        <w:t>Megan’s Memory Schola</w:t>
                      </w:r>
                      <w:r w:rsidR="00A965D7" w:rsidRPr="00A965D7">
                        <w:rPr>
                          <w:u w:val="single"/>
                        </w:rPr>
                        <w:t>rship Fund</w:t>
                      </w:r>
                      <w:r w:rsidR="00336188">
                        <w:t xml:space="preserve"> on F</w:t>
                      </w:r>
                      <w:r w:rsidR="00A965D7">
                        <w:t>acebook through</w:t>
                      </w:r>
                      <w:r>
                        <w:t xml:space="preserve"> private inbox message</w:t>
                      </w:r>
                      <w:r w:rsidR="00A965D7">
                        <w:t>.</w:t>
                      </w:r>
                      <w:r w:rsidR="00A965D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3E2F03" wp14:editId="7A9E6745">
                            <wp:extent cx="1724025" cy="364490"/>
                            <wp:effectExtent l="0" t="0" r="9525" b="0"/>
                            <wp:docPr id="6" name="Picture 6" descr="http://ts1.mm.bing.net/th?&amp;id=HN.608009860216654125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s1.mm.bing.net/th?&amp;id=HN.608009860216654125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5D7" w:rsidRDefault="00A965D7" w:rsidP="00A965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EF0" w:rsidRPr="007177B3">
        <w:t>Megan’s Memory Scholarship Foundation</w:t>
      </w:r>
    </w:p>
    <w:p w:rsidR="00171EF0" w:rsidRPr="007177B3" w:rsidRDefault="00A965D7" w:rsidP="00A965D7">
      <w:pPr>
        <w:pStyle w:val="ListParagraph"/>
      </w:pPr>
      <w:r w:rsidRPr="007177B3">
        <w:t xml:space="preserve">           </w:t>
      </w:r>
      <w:r w:rsidR="00336188" w:rsidRPr="007177B3">
        <w:t xml:space="preserve">  </w:t>
      </w:r>
      <w:r w:rsidRPr="007177B3">
        <w:t xml:space="preserve"> </w:t>
      </w:r>
      <w:r w:rsidR="00336188" w:rsidRPr="007177B3">
        <w:t xml:space="preserve">    </w:t>
      </w:r>
      <w:r w:rsidRPr="007177B3">
        <w:t xml:space="preserve"> </w:t>
      </w:r>
      <w:r w:rsidR="00171EF0" w:rsidRPr="007177B3">
        <w:t>P.O. Box 18680</w:t>
      </w:r>
    </w:p>
    <w:p w:rsidR="00171EF0" w:rsidRPr="007177B3" w:rsidRDefault="00336188" w:rsidP="00A965D7">
      <w:pPr>
        <w:pStyle w:val="ListParagraph"/>
      </w:pPr>
      <w:r w:rsidRPr="007177B3">
        <w:t xml:space="preserve">       </w:t>
      </w:r>
      <w:r w:rsidR="00171EF0" w:rsidRPr="007177B3">
        <w:t>Hattiesburg, Mississippi 39404</w:t>
      </w:r>
    </w:p>
    <w:p w:rsidR="00336188" w:rsidRDefault="00336188" w:rsidP="00A965D7"/>
    <w:p w:rsidR="00356B27" w:rsidRDefault="00356B27" w:rsidP="00356B27">
      <w:pPr>
        <w:pStyle w:val="ListParagraph"/>
        <w:rPr>
          <w:b/>
        </w:rPr>
      </w:pPr>
    </w:p>
    <w:p w:rsidR="006374F0" w:rsidRPr="00FA3EB0" w:rsidRDefault="00FA3EB0" w:rsidP="00FA3EB0">
      <w:pPr>
        <w:pStyle w:val="ListParagraph"/>
        <w:jc w:val="center"/>
        <w:rPr>
          <w:b/>
        </w:rPr>
      </w:pPr>
      <w:r>
        <w:lastRenderedPageBreak/>
        <w:br w:type="textWrapping" w:clear="all"/>
      </w:r>
    </w:p>
    <w:p w:rsidR="00415072" w:rsidRPr="006374F0" w:rsidRDefault="00415072" w:rsidP="006374F0">
      <w:pPr>
        <w:ind w:left="360"/>
        <w:rPr>
          <w:b/>
        </w:rPr>
      </w:pPr>
    </w:p>
    <w:p w:rsidR="00D5757D" w:rsidRPr="00D5757D" w:rsidRDefault="00D5757D">
      <w:pPr>
        <w:jc w:val="center"/>
        <w:rPr>
          <w:rFonts w:ascii="French Script MT" w:hAnsi="French Script MT"/>
          <w:color w:val="00B050"/>
          <w:sz w:val="40"/>
          <w:szCs w:val="40"/>
          <w14:glow w14:rad="101600">
            <w14:srgbClr w14:val="FF66CC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D5757D" w:rsidRPr="00D5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A3C1D"/>
    <w:multiLevelType w:val="hybridMultilevel"/>
    <w:tmpl w:val="7CE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CA"/>
    <w:rsid w:val="000909FF"/>
    <w:rsid w:val="0015217E"/>
    <w:rsid w:val="00161F39"/>
    <w:rsid w:val="00171EF0"/>
    <w:rsid w:val="001C418D"/>
    <w:rsid w:val="002968ED"/>
    <w:rsid w:val="00336188"/>
    <w:rsid w:val="003549CC"/>
    <w:rsid w:val="00356B27"/>
    <w:rsid w:val="003C1A4C"/>
    <w:rsid w:val="00415072"/>
    <w:rsid w:val="004A61F8"/>
    <w:rsid w:val="006374F0"/>
    <w:rsid w:val="006E0B2C"/>
    <w:rsid w:val="007177B3"/>
    <w:rsid w:val="008A4ECA"/>
    <w:rsid w:val="009F6B6B"/>
    <w:rsid w:val="00A45734"/>
    <w:rsid w:val="00A965D7"/>
    <w:rsid w:val="00AE499B"/>
    <w:rsid w:val="00C702A4"/>
    <w:rsid w:val="00CE2472"/>
    <w:rsid w:val="00D5757D"/>
    <w:rsid w:val="00D97634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88CA2-65AF-4896-883E-49BB6F9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07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lamericanyouthbarrelra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coffey</dc:creator>
  <cp:keywords/>
  <dc:description/>
  <cp:lastModifiedBy>carol coffey</cp:lastModifiedBy>
  <cp:revision>5</cp:revision>
  <cp:lastPrinted>2015-01-23T22:56:00Z</cp:lastPrinted>
  <dcterms:created xsi:type="dcterms:W3CDTF">2015-01-23T18:47:00Z</dcterms:created>
  <dcterms:modified xsi:type="dcterms:W3CDTF">2015-01-29T01:07:00Z</dcterms:modified>
</cp:coreProperties>
</file>